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90" w:rsidRPr="00107F97" w:rsidRDefault="00882295" w:rsidP="0009518C">
      <w:pPr>
        <w:pStyle w:val="Salutation"/>
        <w:spacing w:before="360"/>
        <w:jc w:val="center"/>
        <w:rPr>
          <w:sz w:val="32"/>
        </w:rPr>
      </w:pPr>
      <w:r>
        <w:rPr>
          <w:sz w:val="32"/>
        </w:rPr>
        <w:t>202</w:t>
      </w:r>
      <w:r w:rsidR="00B24024">
        <w:rPr>
          <w:sz w:val="32"/>
        </w:rPr>
        <w:t>2</w:t>
      </w:r>
      <w:r w:rsidR="00BE1912">
        <w:rPr>
          <w:sz w:val="32"/>
        </w:rPr>
        <w:t xml:space="preserve"> </w:t>
      </w:r>
      <w:r w:rsidR="0009518C">
        <w:rPr>
          <w:sz w:val="32"/>
        </w:rPr>
        <w:t>Scholarship for Graduating</w:t>
      </w:r>
      <w:r w:rsidR="00101990" w:rsidRPr="00107F97">
        <w:rPr>
          <w:sz w:val="32"/>
        </w:rPr>
        <w:t xml:space="preserve"> High School Seniors</w:t>
      </w:r>
    </w:p>
    <w:p w:rsidR="00101990" w:rsidRPr="00107F97" w:rsidRDefault="00101990" w:rsidP="00A840B0">
      <w:pPr>
        <w:pStyle w:val="Signature"/>
        <w:spacing w:after="0"/>
        <w:ind w:left="0"/>
        <w:jc w:val="both"/>
        <w:rPr>
          <w:szCs w:val="28"/>
        </w:rPr>
      </w:pPr>
      <w:r w:rsidRPr="00107F97">
        <w:rPr>
          <w:szCs w:val="28"/>
        </w:rPr>
        <w:t>The Knights of Columbus, St. Elizabeth Bayley Seton Assembly #1781, has established a Scholarship</w:t>
      </w:r>
      <w:r w:rsidR="00882295">
        <w:rPr>
          <w:szCs w:val="28"/>
        </w:rPr>
        <w:t xml:space="preserve"> Grant program to provide a </w:t>
      </w:r>
      <w:r w:rsidR="008143BB">
        <w:rPr>
          <w:szCs w:val="28"/>
        </w:rPr>
        <w:t>onet</w:t>
      </w:r>
      <w:r w:rsidR="008143BB" w:rsidRPr="00107F97">
        <w:rPr>
          <w:szCs w:val="28"/>
        </w:rPr>
        <w:t>ime</w:t>
      </w:r>
      <w:r w:rsidRPr="00107F97">
        <w:rPr>
          <w:szCs w:val="28"/>
        </w:rPr>
        <w:t xml:space="preserve"> grant of financial assistance to qualified, graduating seniors from parishes served by our assembly who ha</w:t>
      </w:r>
      <w:r w:rsidR="00076EB3">
        <w:rPr>
          <w:szCs w:val="28"/>
        </w:rPr>
        <w:t>ve</w:t>
      </w:r>
      <w:r w:rsidRPr="00107F97">
        <w:rPr>
          <w:szCs w:val="28"/>
        </w:rPr>
        <w:t xml:space="preserve"> demonstrated service to his/her community, academic achievement, and plans to pursue higher education.</w:t>
      </w:r>
    </w:p>
    <w:p w:rsidR="00101990" w:rsidRPr="00107F97" w:rsidRDefault="00101990" w:rsidP="00101990">
      <w:pPr>
        <w:pStyle w:val="Signature"/>
        <w:spacing w:after="0"/>
        <w:rPr>
          <w:szCs w:val="28"/>
        </w:rPr>
      </w:pPr>
    </w:p>
    <w:p w:rsidR="001A62C6" w:rsidRPr="00107F97" w:rsidRDefault="00101990" w:rsidP="00107F97">
      <w:pPr>
        <w:pStyle w:val="Signature"/>
        <w:spacing w:after="0"/>
        <w:ind w:left="0"/>
        <w:rPr>
          <w:sz w:val="20"/>
        </w:rPr>
      </w:pPr>
      <w:r w:rsidRPr="00107F97">
        <w:rPr>
          <w:sz w:val="18"/>
        </w:rPr>
        <w:t xml:space="preserve"> </w:t>
      </w:r>
      <w:r w:rsidRPr="00107F97">
        <w:rPr>
          <w:b/>
          <w:bCs/>
          <w:i/>
          <w:iCs/>
          <w:szCs w:val="32"/>
        </w:rPr>
        <w:t xml:space="preserve">The Scholarship Grant has been set at $1000 and up </w:t>
      </w:r>
      <w:r w:rsidR="00BE1912">
        <w:rPr>
          <w:b/>
          <w:bCs/>
          <w:i/>
          <w:iCs/>
          <w:szCs w:val="32"/>
        </w:rPr>
        <w:t>to one</w:t>
      </w:r>
      <w:r w:rsidRPr="00107F97">
        <w:rPr>
          <w:b/>
          <w:bCs/>
          <w:i/>
          <w:iCs/>
          <w:szCs w:val="32"/>
        </w:rPr>
        <w:t xml:space="preserve"> </w:t>
      </w:r>
      <w:r w:rsidR="00BE1912">
        <w:rPr>
          <w:b/>
          <w:bCs/>
          <w:i/>
          <w:iCs/>
          <w:szCs w:val="32"/>
        </w:rPr>
        <w:t>award</w:t>
      </w:r>
      <w:r w:rsidRPr="00107F97">
        <w:rPr>
          <w:b/>
          <w:bCs/>
          <w:i/>
          <w:iCs/>
          <w:szCs w:val="32"/>
        </w:rPr>
        <w:t xml:space="preserve"> will be made for 20</w:t>
      </w:r>
      <w:r w:rsidR="00882295">
        <w:rPr>
          <w:b/>
          <w:bCs/>
          <w:i/>
          <w:iCs/>
          <w:szCs w:val="32"/>
        </w:rPr>
        <w:t>2</w:t>
      </w:r>
      <w:r w:rsidR="00B24024">
        <w:rPr>
          <w:b/>
          <w:bCs/>
          <w:i/>
          <w:iCs/>
          <w:szCs w:val="32"/>
        </w:rPr>
        <w:t>2</w:t>
      </w:r>
    </w:p>
    <w:p w:rsidR="00DC2400" w:rsidRDefault="00DC2400" w:rsidP="00082FDF">
      <w:pPr>
        <w:pStyle w:val="Signature"/>
        <w:spacing w:after="0"/>
      </w:pPr>
    </w:p>
    <w:p w:rsidR="00101990" w:rsidRPr="00107F97" w:rsidRDefault="00683D8C" w:rsidP="00101990">
      <w:pPr>
        <w:pStyle w:val="Default"/>
        <w:rPr>
          <w:b/>
        </w:rPr>
      </w:pPr>
      <w:r w:rsidRPr="00107F97">
        <w:rPr>
          <w:b/>
        </w:rPr>
        <w:t xml:space="preserve">Grant </w:t>
      </w:r>
      <w:r w:rsidR="00101990" w:rsidRPr="00107F97">
        <w:rPr>
          <w:b/>
        </w:rPr>
        <w:t>Eligibility</w:t>
      </w:r>
    </w:p>
    <w:p w:rsidR="00101990" w:rsidRDefault="00101990" w:rsidP="00683D8C">
      <w:pPr>
        <w:pStyle w:val="Default"/>
        <w:numPr>
          <w:ilvl w:val="0"/>
          <w:numId w:val="1"/>
        </w:numPr>
      </w:pPr>
      <w:r>
        <w:t xml:space="preserve">Parishioner of one of the </w:t>
      </w:r>
      <w:r w:rsidR="004535D9">
        <w:t>seven</w:t>
      </w:r>
      <w:r>
        <w:t xml:space="preserve"> Catholic Parishes served by St. Elizabeth Bayley Seton Assembly #1781 which include</w:t>
      </w:r>
      <w:r w:rsidR="00BE1912">
        <w:t>s</w:t>
      </w:r>
      <w:r>
        <w:t>:</w:t>
      </w:r>
    </w:p>
    <w:p w:rsidR="00A461DF" w:rsidRDefault="00A461DF" w:rsidP="00A461DF">
      <w:pPr>
        <w:pStyle w:val="Default"/>
        <w:numPr>
          <w:ilvl w:val="1"/>
          <w:numId w:val="1"/>
        </w:numPr>
      </w:pPr>
      <w:r>
        <w:t>Christ the Redeemer Catholic Church, Sterling, VA</w:t>
      </w:r>
    </w:p>
    <w:p w:rsidR="00A461DF" w:rsidRDefault="00A461DF" w:rsidP="00A461DF">
      <w:pPr>
        <w:pStyle w:val="Default"/>
        <w:numPr>
          <w:ilvl w:val="1"/>
          <w:numId w:val="1"/>
        </w:numPr>
      </w:pPr>
      <w:r>
        <w:t>Corpus Christi Catholic Church, South Riding, VA</w:t>
      </w:r>
    </w:p>
    <w:p w:rsidR="00A461DF" w:rsidRDefault="00A461DF" w:rsidP="00A461DF">
      <w:pPr>
        <w:pStyle w:val="Default"/>
        <w:numPr>
          <w:ilvl w:val="1"/>
          <w:numId w:val="1"/>
        </w:numPr>
      </w:pPr>
      <w:r>
        <w:t>St. Catherine of Siena Catholic Church, Great Falls, VA</w:t>
      </w:r>
    </w:p>
    <w:p w:rsidR="00A461DF" w:rsidRDefault="00A461DF" w:rsidP="00A461DF">
      <w:pPr>
        <w:pStyle w:val="Default"/>
        <w:numPr>
          <w:ilvl w:val="1"/>
          <w:numId w:val="1"/>
        </w:numPr>
      </w:pPr>
      <w:r w:rsidRPr="00683D8C">
        <w:t>St</w:t>
      </w:r>
      <w:r>
        <w:t>.</w:t>
      </w:r>
      <w:r w:rsidRPr="00683D8C">
        <w:t xml:space="preserve"> John Neumann</w:t>
      </w:r>
      <w:r>
        <w:t xml:space="preserve"> Catholic Church, Reston, VA</w:t>
      </w:r>
    </w:p>
    <w:p w:rsidR="00101990" w:rsidRDefault="00683D8C" w:rsidP="00683D8C">
      <w:pPr>
        <w:pStyle w:val="Default"/>
        <w:numPr>
          <w:ilvl w:val="1"/>
          <w:numId w:val="1"/>
        </w:numPr>
      </w:pPr>
      <w:r>
        <w:t>St. Joseph</w:t>
      </w:r>
      <w:r w:rsidR="00101990">
        <w:t xml:space="preserve"> </w:t>
      </w:r>
      <w:r>
        <w:t xml:space="preserve">Catholic </w:t>
      </w:r>
      <w:r w:rsidR="00101990">
        <w:t>Church, Herndon, VA</w:t>
      </w:r>
    </w:p>
    <w:p w:rsidR="00101990" w:rsidRDefault="00683D8C" w:rsidP="00683D8C">
      <w:pPr>
        <w:pStyle w:val="Default"/>
        <w:numPr>
          <w:ilvl w:val="1"/>
          <w:numId w:val="1"/>
        </w:numPr>
      </w:pPr>
      <w:r>
        <w:t>St. Theresa</w:t>
      </w:r>
      <w:r w:rsidRPr="00683D8C">
        <w:t xml:space="preserve"> Catholic Church</w:t>
      </w:r>
      <w:r>
        <w:t>, Ashburn, VA</w:t>
      </w:r>
    </w:p>
    <w:p w:rsidR="00A461DF" w:rsidRDefault="00A461DF" w:rsidP="00683D8C">
      <w:pPr>
        <w:pStyle w:val="Default"/>
        <w:numPr>
          <w:ilvl w:val="1"/>
          <w:numId w:val="1"/>
        </w:numPr>
      </w:pPr>
      <w:r>
        <w:t xml:space="preserve">St. Thomas </w:t>
      </w:r>
      <w:r w:rsidRPr="00A461DF">
        <w:t>à</w:t>
      </w:r>
      <w:r>
        <w:rPr>
          <w:rFonts w:ascii="Helvetica" w:hAnsi="Helvetica"/>
          <w:color w:val="1D2129"/>
          <w:sz w:val="13"/>
          <w:szCs w:val="13"/>
        </w:rPr>
        <w:t xml:space="preserve"> </w:t>
      </w:r>
      <w:r>
        <w:t xml:space="preserve"> Becket Catholic Church, </w:t>
      </w:r>
      <w:r w:rsidR="004535D9">
        <w:t>Reston</w:t>
      </w:r>
      <w:r>
        <w:t>, VA</w:t>
      </w:r>
    </w:p>
    <w:p w:rsidR="00683D8C" w:rsidRDefault="00683D8C" w:rsidP="00683D8C">
      <w:pPr>
        <w:pStyle w:val="Default"/>
        <w:ind w:left="1440"/>
      </w:pPr>
    </w:p>
    <w:p w:rsidR="00683D8C" w:rsidRDefault="00683D8C" w:rsidP="00683D8C">
      <w:pPr>
        <w:pStyle w:val="Default"/>
        <w:numPr>
          <w:ilvl w:val="0"/>
          <w:numId w:val="1"/>
        </w:numPr>
      </w:pPr>
      <w:r>
        <w:t>Cumulative GPA of at least 3.0 thru 2</w:t>
      </w:r>
      <w:r w:rsidRPr="00683D8C">
        <w:rPr>
          <w:vertAlign w:val="superscript"/>
        </w:rPr>
        <w:t>nd</w:t>
      </w:r>
      <w:r>
        <w:t xml:space="preserve"> Quarter Senior year.</w:t>
      </w:r>
    </w:p>
    <w:p w:rsidR="00107F97" w:rsidRPr="00107F97" w:rsidRDefault="00107F97" w:rsidP="00107F97">
      <w:pPr>
        <w:pStyle w:val="Default"/>
        <w:ind w:left="720"/>
      </w:pPr>
    </w:p>
    <w:p w:rsidR="00A461DF" w:rsidRDefault="00A461DF" w:rsidP="00A461DF">
      <w:pPr>
        <w:pStyle w:val="Default"/>
        <w:numPr>
          <w:ilvl w:val="0"/>
          <w:numId w:val="1"/>
        </w:numPr>
      </w:pPr>
      <w:r>
        <w:t xml:space="preserve">Graduating </w:t>
      </w:r>
      <w:r w:rsidR="00CA749F">
        <w:t xml:space="preserve">high school </w:t>
      </w:r>
      <w:r>
        <w:t>senior for the 20</w:t>
      </w:r>
      <w:r w:rsidR="00B24024">
        <w:t>21</w:t>
      </w:r>
      <w:r w:rsidR="00711FDE">
        <w:t>-202</w:t>
      </w:r>
      <w:r w:rsidR="00B24024">
        <w:t>2</w:t>
      </w:r>
      <w:r>
        <w:t xml:space="preserve"> school year.</w:t>
      </w:r>
    </w:p>
    <w:p w:rsidR="00A461DF" w:rsidRDefault="00A461DF" w:rsidP="00A461DF">
      <w:pPr>
        <w:pStyle w:val="Default"/>
      </w:pPr>
    </w:p>
    <w:p w:rsidR="00107F97" w:rsidRDefault="00107F97" w:rsidP="00683D8C">
      <w:pPr>
        <w:pStyle w:val="Default"/>
        <w:numPr>
          <w:ilvl w:val="0"/>
          <w:numId w:val="1"/>
        </w:numPr>
      </w:pPr>
      <w:r w:rsidRPr="00107F97">
        <w:t>Registered to attend college or other vocational training by the end of the current calendar year</w:t>
      </w:r>
      <w:r w:rsidR="00B2323C">
        <w:t>.</w:t>
      </w:r>
    </w:p>
    <w:p w:rsidR="00107F97" w:rsidRDefault="00107F97" w:rsidP="00107F97">
      <w:pPr>
        <w:pStyle w:val="Default"/>
        <w:ind w:left="360"/>
      </w:pPr>
    </w:p>
    <w:p w:rsidR="00683D8C" w:rsidRDefault="00683D8C" w:rsidP="00683D8C">
      <w:pPr>
        <w:pStyle w:val="Default"/>
        <w:numPr>
          <w:ilvl w:val="0"/>
          <w:numId w:val="1"/>
        </w:numPr>
      </w:pPr>
      <w:r>
        <w:t xml:space="preserve">Completion and submittal </w:t>
      </w:r>
      <w:r w:rsidR="0009518C">
        <w:t>of</w:t>
      </w:r>
      <w:r w:rsidR="00107F97">
        <w:t xml:space="preserve"> </w:t>
      </w:r>
      <w:r w:rsidR="00107F97" w:rsidRPr="00107F97">
        <w:t xml:space="preserve">St. Elizabeth Bayley Seton Assembly </w:t>
      </w:r>
      <w:r>
        <w:t xml:space="preserve">Scholarship Grant Application and all </w:t>
      </w:r>
      <w:r w:rsidR="00107F97">
        <w:t xml:space="preserve">required </w:t>
      </w:r>
      <w:r>
        <w:t xml:space="preserve">documentation to Assembly Scholarship </w:t>
      </w:r>
      <w:r w:rsidR="00107F97">
        <w:t>Committee</w:t>
      </w:r>
      <w:r w:rsidR="00076EB3">
        <w:t xml:space="preserve"> </w:t>
      </w:r>
      <w:r w:rsidR="00076EB3" w:rsidRPr="00076EB3">
        <w:rPr>
          <w:b/>
        </w:rPr>
        <w:t>post</w:t>
      </w:r>
      <w:r w:rsidRPr="00076EB3">
        <w:rPr>
          <w:b/>
        </w:rPr>
        <w:t xml:space="preserve">marked </w:t>
      </w:r>
      <w:r w:rsidR="00076EB3" w:rsidRPr="00076EB3">
        <w:rPr>
          <w:b/>
        </w:rPr>
        <w:t>no</w:t>
      </w:r>
      <w:r w:rsidR="00E96DDC">
        <w:rPr>
          <w:b/>
        </w:rPr>
        <w:t xml:space="preserve"> later than </w:t>
      </w:r>
      <w:r w:rsidR="00B24024">
        <w:rPr>
          <w:b/>
        </w:rPr>
        <w:t>7</w:t>
      </w:r>
      <w:r w:rsidRPr="00076EB3">
        <w:rPr>
          <w:b/>
        </w:rPr>
        <w:t xml:space="preserve"> May 20</w:t>
      </w:r>
      <w:r w:rsidR="000A1D80">
        <w:rPr>
          <w:b/>
        </w:rPr>
        <w:t>2</w:t>
      </w:r>
      <w:r w:rsidR="008143BB">
        <w:rPr>
          <w:b/>
        </w:rPr>
        <w:t>2</w:t>
      </w:r>
      <w:r>
        <w:t>.</w:t>
      </w:r>
    </w:p>
    <w:p w:rsidR="00101990" w:rsidRDefault="00101990" w:rsidP="00101990">
      <w:pPr>
        <w:pStyle w:val="Default"/>
      </w:pPr>
    </w:p>
    <w:p w:rsidR="00107F97" w:rsidRDefault="00107F97" w:rsidP="00101990">
      <w:pPr>
        <w:pStyle w:val="Default"/>
      </w:pPr>
      <w:r>
        <w:t xml:space="preserve">Awardees will be selected </w:t>
      </w:r>
      <w:r w:rsidR="00D8586F">
        <w:t>based on their service to the</w:t>
      </w:r>
      <w:r w:rsidR="005B0E8D">
        <w:t>ir</w:t>
      </w:r>
      <w:r w:rsidR="00D8586F">
        <w:t xml:space="preserve"> church, </w:t>
      </w:r>
      <w:r>
        <w:t>school</w:t>
      </w:r>
      <w:r w:rsidR="00D8586F">
        <w:t>, and community</w:t>
      </w:r>
      <w:r w:rsidR="0009518C">
        <w:t>.</w:t>
      </w:r>
    </w:p>
    <w:p w:rsidR="0009518C" w:rsidRDefault="0009518C" w:rsidP="00101990">
      <w:pPr>
        <w:pStyle w:val="Default"/>
      </w:pPr>
    </w:p>
    <w:p w:rsidR="00107F97" w:rsidRDefault="00107F97" w:rsidP="00101990">
      <w:pPr>
        <w:pStyle w:val="Default"/>
      </w:pPr>
      <w:r>
        <w:t xml:space="preserve">A check for winner will be </w:t>
      </w:r>
      <w:r w:rsidR="009C0758">
        <w:t>sent directly</w:t>
      </w:r>
      <w:r>
        <w:t xml:space="preserve"> to the </w:t>
      </w:r>
      <w:r w:rsidR="009C0758">
        <w:t>indicated</w:t>
      </w:r>
      <w:r>
        <w:t xml:space="preserve"> college or vocational school.</w:t>
      </w:r>
    </w:p>
    <w:p w:rsidR="00107F97" w:rsidRDefault="00107F97" w:rsidP="00101990">
      <w:pPr>
        <w:pStyle w:val="Default"/>
      </w:pPr>
    </w:p>
    <w:p w:rsidR="00101990" w:rsidRPr="00107F97" w:rsidRDefault="00101990" w:rsidP="00101990">
      <w:pPr>
        <w:pStyle w:val="Default"/>
        <w:rPr>
          <w:b/>
        </w:rPr>
      </w:pPr>
      <w:r w:rsidRPr="00107F97">
        <w:rPr>
          <w:b/>
        </w:rPr>
        <w:t xml:space="preserve">Completed applications should be sent to: </w:t>
      </w:r>
    </w:p>
    <w:p w:rsidR="00101990" w:rsidRPr="00107F97" w:rsidRDefault="00101990" w:rsidP="00101990">
      <w:pPr>
        <w:pStyle w:val="Default"/>
      </w:pPr>
    </w:p>
    <w:p w:rsidR="00101990" w:rsidRPr="00107F97" w:rsidRDefault="00101990" w:rsidP="00107F97">
      <w:pPr>
        <w:pStyle w:val="Default"/>
        <w:ind w:left="720"/>
      </w:pPr>
      <w:r w:rsidRPr="00107F97">
        <w:t xml:space="preserve">Seton Assembly #1781 </w:t>
      </w:r>
    </w:p>
    <w:p w:rsidR="00101990" w:rsidRPr="00107F97" w:rsidRDefault="00101990" w:rsidP="00107F97">
      <w:pPr>
        <w:pStyle w:val="Default"/>
        <w:ind w:left="720"/>
      </w:pPr>
      <w:r w:rsidRPr="00107F97">
        <w:t xml:space="preserve">Scholarship Committee </w:t>
      </w:r>
    </w:p>
    <w:p w:rsidR="0009518C" w:rsidRDefault="00101990" w:rsidP="00107F97">
      <w:pPr>
        <w:pStyle w:val="Default"/>
        <w:ind w:left="720"/>
      </w:pPr>
      <w:r w:rsidRPr="00107F97">
        <w:t xml:space="preserve">P.O. Box 761 </w:t>
      </w:r>
    </w:p>
    <w:p w:rsidR="00107F97" w:rsidRDefault="00101990" w:rsidP="00107F97">
      <w:pPr>
        <w:pStyle w:val="Default"/>
        <w:ind w:left="720"/>
      </w:pPr>
      <w:r w:rsidRPr="00107F97">
        <w:t xml:space="preserve">Sterling, Virginia 20167-0761 </w:t>
      </w:r>
    </w:p>
    <w:p w:rsidR="00101990" w:rsidRPr="00107F97" w:rsidRDefault="00101990" w:rsidP="00101990">
      <w:pPr>
        <w:pStyle w:val="Default"/>
      </w:pPr>
      <w:r w:rsidRPr="00107F97">
        <w:t xml:space="preserve">Or </w:t>
      </w:r>
    </w:p>
    <w:p w:rsidR="00DC2400" w:rsidRDefault="00101990" w:rsidP="00107F97">
      <w:pPr>
        <w:pStyle w:val="Signature"/>
        <w:spacing w:after="0"/>
      </w:pPr>
      <w:r w:rsidRPr="00107F97">
        <w:rPr>
          <w:color w:val="000000"/>
        </w:rPr>
        <w:t xml:space="preserve">Email electronic copies to: </w:t>
      </w:r>
      <w:hyperlink r:id="rId7" w:history="1">
        <w:r w:rsidR="00512A0C" w:rsidRPr="003B0ED0">
          <w:rPr>
            <w:rStyle w:val="Hyperlink"/>
          </w:rPr>
          <w:t>seton-scholarship@googlegroups.com</w:t>
        </w:r>
      </w:hyperlink>
    </w:p>
    <w:p w:rsidR="00BD1ADB" w:rsidRDefault="00BD1ADB" w:rsidP="00107F97">
      <w:pPr>
        <w:pStyle w:val="Signature"/>
        <w:spacing w:after="0"/>
      </w:pPr>
    </w:p>
    <w:sectPr w:rsidR="00BD1ADB" w:rsidSect="00A461DF">
      <w:headerReference w:type="default" r:id="rId8"/>
      <w:footerReference w:type="default" r:id="rId9"/>
      <w:headerReference w:type="first" r:id="rId10"/>
      <w:type w:val="nextColumn"/>
      <w:pgSz w:w="12240" w:h="15840" w:code="1"/>
      <w:pgMar w:top="1440" w:right="1440" w:bottom="90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C3" w:rsidRDefault="006871C3">
      <w:pPr>
        <w:spacing w:after="0" w:line="240" w:lineRule="auto"/>
      </w:pPr>
      <w:r>
        <w:separator/>
      </w:r>
    </w:p>
  </w:endnote>
  <w:endnote w:type="continuationSeparator" w:id="1">
    <w:p w:rsidR="006871C3" w:rsidRDefault="0068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99" w:rsidRDefault="00394899" w:rsidP="00394899">
    <w:pPr>
      <w:pStyle w:val="Address1"/>
      <w:tabs>
        <w:tab w:val="left" w:pos="8550"/>
      </w:tabs>
      <w:rPr>
        <w:szCs w:val="16"/>
      </w:rPr>
    </w:pPr>
    <w:r>
      <w:t>Street Address</w:t>
    </w:r>
    <w:r>
      <w:tab/>
    </w:r>
    <w:r w:rsidRPr="005C09D2">
      <w:rPr>
        <w:szCs w:val="16"/>
      </w:rPr>
      <w:t>E</w:t>
    </w:r>
    <w:r>
      <w:rPr>
        <w:szCs w:val="16"/>
      </w:rPr>
      <w:t>-</w:t>
    </w:r>
    <w:r w:rsidRPr="005C09D2">
      <w:rPr>
        <w:szCs w:val="16"/>
      </w:rPr>
      <w:t>mail</w:t>
    </w:r>
    <w:r>
      <w:rPr>
        <w:szCs w:val="16"/>
      </w:rPr>
      <w:t xml:space="preserve"> address</w:t>
    </w:r>
  </w:p>
  <w:p w:rsidR="00394899" w:rsidRPr="00394899" w:rsidRDefault="00394899" w:rsidP="00394899">
    <w:pPr>
      <w:pStyle w:val="Address1"/>
      <w:tabs>
        <w:tab w:val="left" w:pos="8550"/>
      </w:tabs>
      <w:rPr>
        <w:szCs w:val="16"/>
      </w:rPr>
    </w:pPr>
    <w:r>
      <w:t xml:space="preserve">Address 2 </w:t>
    </w:r>
    <w:r>
      <w:tab/>
    </w:r>
    <w:r>
      <w:rPr>
        <w:szCs w:val="16"/>
      </w:rPr>
      <w:t>Phone number</w:t>
    </w:r>
  </w:p>
  <w:p w:rsidR="00394899" w:rsidRPr="00394899" w:rsidRDefault="00394899" w:rsidP="00394899">
    <w:pPr>
      <w:pStyle w:val="Address1"/>
      <w:pBdr>
        <w:bottom w:val="single" w:sz="18" w:space="1" w:color="333399"/>
      </w:pBdr>
      <w:tabs>
        <w:tab w:val="left" w:pos="8550"/>
      </w:tabs>
      <w:rPr>
        <w:szCs w:val="16"/>
      </w:rPr>
    </w:pPr>
    <w:r>
      <w:t>City, ST  ZIP Code</w:t>
    </w:r>
    <w:r w:rsidRPr="00394899">
      <w:t xml:space="preserve"> </w:t>
    </w:r>
    <w:r>
      <w:tab/>
    </w:r>
    <w:r>
      <w:rPr>
        <w:szCs w:val="16"/>
      </w:rPr>
      <w:t>Fax or URL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C3" w:rsidRDefault="006871C3">
      <w:pPr>
        <w:spacing w:after="0" w:line="240" w:lineRule="auto"/>
      </w:pPr>
      <w:r>
        <w:separator/>
      </w:r>
    </w:p>
  </w:footnote>
  <w:footnote w:type="continuationSeparator" w:id="1">
    <w:p w:rsidR="006871C3" w:rsidRDefault="0068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BD" w:rsidRDefault="005237EA">
    <w:r>
      <w:rPr>
        <w:noProof/>
      </w:rPr>
      <w:pict>
        <v:rect id="_x0000_s2059" style="position:absolute;margin-left:35.3pt;margin-top:44.65pt;width:540.8pt;height:18.5pt;z-index:251656192;mso-position-horizontal-relative:page;mso-position-vertical-relative:page" fillcolor="#ccecff" stroked="f">
          <v:fill r:id="rId1" o:title="Blue tissue paper" rotate="t" type="tile"/>
          <w10:wrap anchorx="page" anchory="page"/>
        </v:rect>
      </w:pict>
    </w:r>
    <w:r>
      <w:rPr>
        <w:noProof/>
      </w:rPr>
      <w:pict>
        <v:line id="_x0000_s2072" style="position:absolute;z-index:251658240" from="0,27.65pt" to="540.9pt,27.65pt" strokecolor="#339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BD" w:rsidRDefault="005237EA" w:rsidP="0064719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5.1pt;margin-top:93.75pt;width:296.25pt;height:57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49;mso-column-margin:5.7pt" inset="2.85pt,2.85pt,2.85pt,2.85pt">
            <w:txbxContent>
              <w:p w:rsidR="0095105C" w:rsidRPr="00101990" w:rsidRDefault="0064719E" w:rsidP="00101990">
                <w:pPr>
                  <w:pStyle w:val="Address1"/>
                  <w:jc w:val="center"/>
                  <w:rPr>
                    <w:b/>
                    <w:color w:val="333399"/>
                    <w:sz w:val="28"/>
                  </w:rPr>
                </w:pPr>
                <w:r w:rsidRPr="0064719E">
                  <w:rPr>
                    <w:b/>
                    <w:color w:val="333399"/>
                    <w:sz w:val="28"/>
                  </w:rPr>
                  <w:t>St. Elizabeth Bayley Seton Assembly 1781</w:t>
                </w:r>
              </w:p>
            </w:txbxContent>
          </v:textbox>
          <w10:wrap anchorx="page" anchory="page"/>
        </v:shape>
      </w:pict>
    </w:r>
    <w:r w:rsidR="0064719E">
      <w:rPr>
        <w:noProof/>
      </w:rPr>
      <w:drawing>
        <wp:inline distT="0" distB="0" distL="0" distR="0">
          <wp:extent cx="2215267" cy="698823"/>
          <wp:effectExtent l="19050" t="0" r="0" b="0"/>
          <wp:docPr id="10" name="Picture 10" descr="http://kofc.org/un/en/graphics/logos/4thdegr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kofc.org/un/en/graphics/logos/4thdegr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6" cy="706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35C"/>
    <w:multiLevelType w:val="hybridMultilevel"/>
    <w:tmpl w:val="4888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608E8"/>
    <w:multiLevelType w:val="hybridMultilevel"/>
    <w:tmpl w:val="AC3E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4034">
      <o:colormru v:ext="edit" colors="#66c,#699"/>
      <o:colormenu v:ext="edit" fillcolor="none" strokecolor="#33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620B"/>
    <w:rsid w:val="00004DD1"/>
    <w:rsid w:val="00024BB6"/>
    <w:rsid w:val="00030F12"/>
    <w:rsid w:val="0006586B"/>
    <w:rsid w:val="00076EB3"/>
    <w:rsid w:val="00082FDF"/>
    <w:rsid w:val="0009518C"/>
    <w:rsid w:val="000A1D80"/>
    <w:rsid w:val="000B54FB"/>
    <w:rsid w:val="000C04A2"/>
    <w:rsid w:val="00100F6F"/>
    <w:rsid w:val="00101990"/>
    <w:rsid w:val="00107F97"/>
    <w:rsid w:val="00185CBD"/>
    <w:rsid w:val="001A07F2"/>
    <w:rsid w:val="001A62C6"/>
    <w:rsid w:val="001B4D18"/>
    <w:rsid w:val="001F0266"/>
    <w:rsid w:val="00245C54"/>
    <w:rsid w:val="0028331A"/>
    <w:rsid w:val="002E711C"/>
    <w:rsid w:val="00323B3C"/>
    <w:rsid w:val="00335576"/>
    <w:rsid w:val="00354BC4"/>
    <w:rsid w:val="0037416E"/>
    <w:rsid w:val="00374AEE"/>
    <w:rsid w:val="00382826"/>
    <w:rsid w:val="00386DB1"/>
    <w:rsid w:val="003879EC"/>
    <w:rsid w:val="00394899"/>
    <w:rsid w:val="003A5D32"/>
    <w:rsid w:val="003C6B8D"/>
    <w:rsid w:val="003E6F76"/>
    <w:rsid w:val="004535D9"/>
    <w:rsid w:val="0046497D"/>
    <w:rsid w:val="004C143B"/>
    <w:rsid w:val="00500243"/>
    <w:rsid w:val="00505330"/>
    <w:rsid w:val="00506068"/>
    <w:rsid w:val="005063B3"/>
    <w:rsid w:val="00512A0C"/>
    <w:rsid w:val="005237EA"/>
    <w:rsid w:val="0055178B"/>
    <w:rsid w:val="005705A8"/>
    <w:rsid w:val="005802E2"/>
    <w:rsid w:val="00595FA6"/>
    <w:rsid w:val="005A4A28"/>
    <w:rsid w:val="005B0E8D"/>
    <w:rsid w:val="005C09D2"/>
    <w:rsid w:val="005C3ADD"/>
    <w:rsid w:val="005F620B"/>
    <w:rsid w:val="006228BC"/>
    <w:rsid w:val="0063330F"/>
    <w:rsid w:val="0064719E"/>
    <w:rsid w:val="00650260"/>
    <w:rsid w:val="00663418"/>
    <w:rsid w:val="00666214"/>
    <w:rsid w:val="00670C3F"/>
    <w:rsid w:val="00672709"/>
    <w:rsid w:val="00683D8C"/>
    <w:rsid w:val="006871C3"/>
    <w:rsid w:val="006B0DC7"/>
    <w:rsid w:val="006C6FD3"/>
    <w:rsid w:val="00711FDE"/>
    <w:rsid w:val="00731405"/>
    <w:rsid w:val="007811E6"/>
    <w:rsid w:val="00797D21"/>
    <w:rsid w:val="007B0940"/>
    <w:rsid w:val="008143BB"/>
    <w:rsid w:val="00823136"/>
    <w:rsid w:val="00846F97"/>
    <w:rsid w:val="00855C2B"/>
    <w:rsid w:val="00863240"/>
    <w:rsid w:val="00881234"/>
    <w:rsid w:val="00882295"/>
    <w:rsid w:val="0088788B"/>
    <w:rsid w:val="008D60B4"/>
    <w:rsid w:val="00910FDF"/>
    <w:rsid w:val="00927F7D"/>
    <w:rsid w:val="0095105C"/>
    <w:rsid w:val="009C0758"/>
    <w:rsid w:val="009C082A"/>
    <w:rsid w:val="009C2D4B"/>
    <w:rsid w:val="00A010FE"/>
    <w:rsid w:val="00A37F03"/>
    <w:rsid w:val="00A461DF"/>
    <w:rsid w:val="00A840B0"/>
    <w:rsid w:val="00AC6767"/>
    <w:rsid w:val="00AD2F50"/>
    <w:rsid w:val="00AF4690"/>
    <w:rsid w:val="00B0541E"/>
    <w:rsid w:val="00B13A5D"/>
    <w:rsid w:val="00B2323C"/>
    <w:rsid w:val="00B24024"/>
    <w:rsid w:val="00B357D0"/>
    <w:rsid w:val="00B663B4"/>
    <w:rsid w:val="00B94B56"/>
    <w:rsid w:val="00BB0CEC"/>
    <w:rsid w:val="00BD1ADB"/>
    <w:rsid w:val="00BE1912"/>
    <w:rsid w:val="00C04690"/>
    <w:rsid w:val="00C37E48"/>
    <w:rsid w:val="00C542F1"/>
    <w:rsid w:val="00C90B07"/>
    <w:rsid w:val="00CA749F"/>
    <w:rsid w:val="00D2309B"/>
    <w:rsid w:val="00D53B7B"/>
    <w:rsid w:val="00D76896"/>
    <w:rsid w:val="00D8156A"/>
    <w:rsid w:val="00D8586F"/>
    <w:rsid w:val="00DC2400"/>
    <w:rsid w:val="00DF7E36"/>
    <w:rsid w:val="00E04241"/>
    <w:rsid w:val="00E2460E"/>
    <w:rsid w:val="00E77776"/>
    <w:rsid w:val="00E8231A"/>
    <w:rsid w:val="00E96DDC"/>
    <w:rsid w:val="00EA74B4"/>
    <w:rsid w:val="00EB1F20"/>
    <w:rsid w:val="00EB1FC8"/>
    <w:rsid w:val="00EB572F"/>
    <w:rsid w:val="00EC48EB"/>
    <w:rsid w:val="00F25829"/>
    <w:rsid w:val="00F54578"/>
    <w:rsid w:val="00F674CD"/>
    <w:rsid w:val="00F73BAC"/>
    <w:rsid w:val="00F852C8"/>
    <w:rsid w:val="00FB531E"/>
    <w:rsid w:val="00FC5746"/>
    <w:rsid w:val="00FD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ru v:ext="edit" colors="#66c,#699"/>
      <o:colormenu v:ext="edit" fillcolor="none" strokecolor="#33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D2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C37E48"/>
    <w:pPr>
      <w:outlineLvl w:val="0"/>
    </w:pPr>
    <w:rPr>
      <w:rFonts w:ascii="Century Gothic" w:hAnsi="Century Gothic"/>
      <w:b/>
      <w:color w:val="FFFFFF"/>
      <w:spacing w:val="20"/>
      <w:kern w:val="28"/>
      <w:sz w:val="24"/>
      <w:szCs w:val="22"/>
    </w:rPr>
  </w:style>
  <w:style w:type="paragraph" w:styleId="Heading2">
    <w:name w:val="heading 2"/>
    <w:basedOn w:val="Normal"/>
    <w:next w:val="Normal"/>
    <w:qFormat/>
    <w:rsid w:val="00B66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6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AD2F50"/>
    <w:rPr>
      <w:rFonts w:ascii="Century Gothic" w:hAnsi="Century Gothic"/>
      <w:kern w:val="28"/>
      <w:sz w:val="18"/>
      <w:szCs w:val="18"/>
    </w:rPr>
  </w:style>
  <w:style w:type="paragraph" w:styleId="Header">
    <w:name w:val="header"/>
    <w:basedOn w:val="Normal"/>
    <w:rsid w:val="00666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214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004DD1"/>
    <w:pPr>
      <w:framePr w:w="7920" w:h="1980" w:hRule="exact" w:hSpace="180" w:wrap="auto" w:hAnchor="page" w:xAlign="center" w:yAlign="bottom"/>
      <w:ind w:left="2880"/>
    </w:pPr>
    <w:rPr>
      <w:rFonts w:ascii="Century Gothic" w:hAnsi="Century Gothic" w:cs="Arial"/>
      <w:sz w:val="24"/>
      <w:szCs w:val="24"/>
    </w:rPr>
  </w:style>
  <w:style w:type="paragraph" w:styleId="EnvelopeReturn">
    <w:name w:val="envelope return"/>
    <w:basedOn w:val="Normal"/>
    <w:rsid w:val="00EC48EB"/>
    <w:pPr>
      <w:spacing w:after="0" w:line="240" w:lineRule="auto"/>
    </w:pPr>
    <w:rPr>
      <w:rFonts w:ascii="Arial" w:hAnsi="Arial" w:cs="Arial"/>
    </w:rPr>
  </w:style>
  <w:style w:type="paragraph" w:styleId="Date">
    <w:name w:val="Date"/>
    <w:basedOn w:val="Normal"/>
    <w:next w:val="Normal"/>
    <w:rsid w:val="00004DD1"/>
    <w:pPr>
      <w:spacing w:before="480" w:after="480" w:line="240" w:lineRule="auto"/>
      <w:ind w:left="720"/>
    </w:pPr>
    <w:rPr>
      <w:noProof/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004DD1"/>
    <w:pPr>
      <w:spacing w:after="0" w:line="240" w:lineRule="auto"/>
      <w:ind w:left="720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004DD1"/>
    <w:pPr>
      <w:spacing w:before="480" w:after="240" w:line="240" w:lineRule="auto"/>
      <w:ind w:left="720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030F12"/>
    <w:pPr>
      <w:spacing w:after="960" w:line="240" w:lineRule="auto"/>
      <w:ind w:left="720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rsid w:val="00004DD1"/>
    <w:pPr>
      <w:spacing w:after="240" w:line="240" w:lineRule="auto"/>
      <w:ind w:left="720"/>
    </w:pPr>
    <w:rPr>
      <w:color w:val="auto"/>
      <w:kern w:val="0"/>
      <w:sz w:val="24"/>
      <w:szCs w:val="24"/>
    </w:rPr>
  </w:style>
  <w:style w:type="paragraph" w:customStyle="1" w:styleId="AveryStyle4">
    <w:name w:val="Avery Style 4"/>
    <w:uiPriority w:val="99"/>
    <w:rsid w:val="005802E2"/>
    <w:rPr>
      <w:rFonts w:ascii="Arial" w:hAnsi="Arial" w:cs="Arial"/>
      <w:bCs/>
      <w:color w:val="000000"/>
      <w:sz w:val="18"/>
      <w:szCs w:val="22"/>
    </w:rPr>
  </w:style>
  <w:style w:type="paragraph" w:styleId="BalloonText">
    <w:name w:val="Balloon Text"/>
    <w:basedOn w:val="Normal"/>
    <w:semiHidden/>
    <w:rsid w:val="00927F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31E"/>
    <w:rPr>
      <w:color w:val="0000FF" w:themeColor="hyperlink"/>
      <w:u w:val="single"/>
    </w:rPr>
  </w:style>
  <w:style w:type="paragraph" w:customStyle="1" w:styleId="Default">
    <w:name w:val="Default"/>
    <w:rsid w:val="00101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ton-scholarship@googlegroup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AppData\Roaming\Microsoft\Templates\Letterhead%20and%20matching%20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and matching envelope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Windows User</cp:lastModifiedBy>
  <cp:revision>7</cp:revision>
  <cp:lastPrinted>2018-04-03T03:03:00Z</cp:lastPrinted>
  <dcterms:created xsi:type="dcterms:W3CDTF">2020-02-19T00:41:00Z</dcterms:created>
  <dcterms:modified xsi:type="dcterms:W3CDTF">2022-03-20T21:39:00Z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TC010219781033</vt:lpwstr>
  </property>
</Properties>
</file>